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D5236C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D5236C" w:rsidRDefault="00D5236C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proofErr w:type="gramStart"/>
      <w:r w:rsidR="00BB0090" w:rsidRPr="00BB0090">
        <w:rPr>
          <w:rFonts w:ascii="GHEA Grapalat" w:eastAsia="Times New Roman" w:hAnsi="GHEA Grapalat" w:cs="Sylfaen"/>
          <w:b/>
          <w:i/>
          <w:sz w:val="22"/>
          <w:szCs w:val="22"/>
          <w:lang w:val="af-ZA" w:eastAsia="ru-RU"/>
        </w:rPr>
        <w:t>&lt;&lt; ԳՀ</w:t>
      </w:r>
      <w:proofErr w:type="gramEnd"/>
      <w:r w:rsidR="00BB0090" w:rsidRPr="00BB0090">
        <w:rPr>
          <w:rFonts w:ascii="GHEA Grapalat" w:eastAsia="Times New Roman" w:hAnsi="GHEA Grapalat" w:cs="Sylfaen"/>
          <w:b/>
          <w:i/>
          <w:sz w:val="22"/>
          <w:szCs w:val="22"/>
          <w:lang w:val="af-ZA" w:eastAsia="ru-RU"/>
        </w:rPr>
        <w:t xml:space="preserve">-ՄԱ ԱՊՁԲ-20/9&gt;&gt;  </w:t>
      </w:r>
    </w:p>
    <w:p w:rsidR="004C2316" w:rsidRPr="00C5040A" w:rsidRDefault="004C2316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4C3388" w:rsidRDefault="00A03BEB" w:rsidP="004C2316">
      <w:pPr>
        <w:pStyle w:val="a5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</w:t>
      </w:r>
      <w:proofErr w:type="gramStart"/>
      <w:r w:rsidR="00BB0090" w:rsidRPr="00BB0090">
        <w:rPr>
          <w:rFonts w:ascii="GHEA Grapalat" w:eastAsia="Times New Roman" w:hAnsi="GHEA Grapalat" w:cs="Sylfaen"/>
          <w:b/>
          <w:i/>
          <w:sz w:val="22"/>
          <w:szCs w:val="22"/>
          <w:lang w:val="af-ZA" w:eastAsia="ru-RU"/>
        </w:rPr>
        <w:t>&lt;&lt; ԳՀ</w:t>
      </w:r>
      <w:proofErr w:type="gramEnd"/>
      <w:r w:rsidR="00BB0090" w:rsidRPr="00BB0090">
        <w:rPr>
          <w:rFonts w:ascii="GHEA Grapalat" w:eastAsia="Times New Roman" w:hAnsi="GHEA Grapalat" w:cs="Sylfaen"/>
          <w:b/>
          <w:i/>
          <w:sz w:val="22"/>
          <w:szCs w:val="22"/>
          <w:lang w:val="af-ZA" w:eastAsia="ru-RU"/>
        </w:rPr>
        <w:t xml:space="preserve">-ՄԱ ԱՊՁԲ-20/9&gt;&gt; 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организованной с целью на предоставление 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поставку </w:t>
      </w:r>
      <w:r w:rsidR="00BB0090" w:rsidRPr="00BB0090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>пищевой продукт</w:t>
      </w:r>
      <w:r w:rsidR="004C2316" w:rsidRP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.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BB009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27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.04</w:t>
      </w:r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D5236C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картофель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4C3388" w:rsidRPr="00E740F9" w:rsidTr="0072780E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4C2316" w:rsidRPr="00E740F9" w:rsidTr="00BB0090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4C2316" w:rsidRDefault="00BB0090" w:rsidP="004C2316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4C3388" w:rsidRPr="00BB0090" w:rsidTr="00805990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4C2316" w:rsidRPr="00642149" w:rsidTr="00805990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4C2316" w:rsidRDefault="00BB0090" w:rsidP="004C2316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642149" w:rsidRDefault="00BB0090" w:rsidP="004C2316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99.5</w:t>
            </w:r>
          </w:p>
        </w:tc>
      </w:tr>
    </w:tbl>
    <w:p w:rsidR="00E740F9" w:rsidRPr="0064214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2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рис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39.9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3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чечевица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34.9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4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макароны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29.9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lastRenderedPageBreak/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5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ржаной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35.0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6</w:t>
      </w:r>
      <w:r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  <w:t>: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сахар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31.5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lastRenderedPageBreak/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7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масло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112.0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8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мясные консервы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BB0090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BB0090">
              <w:rPr>
                <w:rFonts w:ascii="SylfaenARM" w:eastAsia="Times New Roman" w:hAnsi="SylfaenARM" w:cs="SylfaenARM"/>
                <w:sz w:val="16"/>
                <w:szCs w:val="16"/>
                <w:lang w:eastAsia="ru-RU"/>
              </w:rPr>
              <w:t>157.5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Pr="00D5236C" w:rsidRDefault="00BB0090" w:rsidP="00BB009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9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F40B8E" w:rsidRPr="00F40B8E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яйцо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BB0090" w:rsidRPr="00E740F9" w:rsidTr="00005BBB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lastRenderedPageBreak/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lastRenderedPageBreak/>
              <w:t xml:space="preserve">Заявки, не соответствующие требованиям </w:t>
            </w:r>
            <w:r w:rsidRPr="009978FB">
              <w:rPr>
                <w:rFonts w:ascii="GHEA Grapalat" w:hAnsi="GHEA Grapalat"/>
                <w:b/>
                <w:sz w:val="16"/>
                <w:lang w:val="ru-RU"/>
              </w:rPr>
              <w:lastRenderedPageBreak/>
              <w:t>приглашения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lastRenderedPageBreak/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BB0090" w:rsidRPr="00E740F9" w:rsidTr="00005BBB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</w:tbl>
    <w:p w:rsidR="00BB0090" w:rsidRPr="00E740F9" w:rsidRDefault="00BB0090" w:rsidP="00BB00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4"/>
        <w:gridCol w:w="1723"/>
        <w:gridCol w:w="3278"/>
        <w:gridCol w:w="2209"/>
      </w:tblGrid>
      <w:tr w:rsidR="00BB0090" w:rsidRPr="00BB0090" w:rsidTr="00005BBB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BB0090" w:rsidRPr="009978FB" w:rsidRDefault="00BB0090" w:rsidP="00005B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BB0090" w:rsidRPr="00642149" w:rsidTr="00005BBB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4C2316" w:rsidRDefault="00BB0090" w:rsidP="00005BBB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BB0090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ООО "АЛЕН-ХАРУТ"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0090" w:rsidRPr="00E740F9" w:rsidRDefault="00BB0090" w:rsidP="0000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0090" w:rsidRPr="00642149" w:rsidRDefault="001A1CB9" w:rsidP="00005BBB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1A1CB9">
              <w:rPr>
                <w:rFonts w:ascii="Calibri" w:eastAsia="Times New Roman" w:hAnsi="Calibri" w:cs="Arial"/>
                <w:sz w:val="24"/>
                <w:szCs w:val="20"/>
                <w:lang w:val="ru-RU" w:eastAsia="ru-RU"/>
              </w:rPr>
              <w:t>1</w:t>
            </w:r>
            <w:r w:rsidRPr="001A1CB9">
              <w:rPr>
                <w:rFonts w:ascii="Calibri" w:eastAsia="Times New Roman" w:hAnsi="Calibri" w:cs="Arial"/>
                <w:sz w:val="24"/>
                <w:szCs w:val="20"/>
                <w:lang w:eastAsia="ru-RU"/>
              </w:rPr>
              <w:t>.</w:t>
            </w:r>
            <w:r w:rsidRPr="001A1CB9">
              <w:rPr>
                <w:rFonts w:ascii="Calibri" w:eastAsia="Times New Roman" w:hAnsi="Calibri" w:cs="Arial"/>
                <w:sz w:val="24"/>
                <w:szCs w:val="20"/>
                <w:lang w:val="ru-RU" w:eastAsia="ru-RU"/>
              </w:rPr>
              <w:t>020</w:t>
            </w:r>
          </w:p>
        </w:tc>
      </w:tr>
    </w:tbl>
    <w:p w:rsidR="00BB0090" w:rsidRPr="00642149" w:rsidRDefault="00BB0090" w:rsidP="00BB009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BB0090" w:rsidRDefault="00BB0090" w:rsidP="00BB009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BB0090" w:rsidRDefault="00BB0090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</w:p>
    <w:p w:rsidR="005D27B0" w:rsidRDefault="005D27B0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5D27B0">
        <w:rPr>
          <w:rFonts w:ascii="GHEA Grapalat" w:eastAsia="Times New Roman" w:hAnsi="GHEA Grapalat" w:cs="Times New Roman"/>
          <w:szCs w:val="24"/>
          <w:lang w:val="ru-RU" w:eastAsia="ru-RU"/>
        </w:rPr>
        <w:t>В соответствии со статьей 10 (4) Закона РА о закупках период бездействия не применяется.</w:t>
      </w:r>
    </w:p>
    <w:p w:rsidR="004C2316" w:rsidRDefault="004C2316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</w:p>
    <w:p w:rsidR="004C2316" w:rsidRPr="00F40B8E" w:rsidRDefault="00D5236C" w:rsidP="00F40B8E">
      <w:pPr>
        <w:pStyle w:val="a5"/>
        <w:jc w:val="both"/>
        <w:rPr>
          <w:rFonts w:ascii="GHEA Grapalat" w:eastAsia="Times New Roman" w:hAnsi="GHEA Grapalat" w:cs="Times New Roman"/>
          <w:sz w:val="22"/>
          <w:lang w:val="ru-RU" w:eastAsia="ru-RU"/>
        </w:rPr>
      </w:pPr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кодом  </w:t>
      </w:r>
      <w:r w:rsidR="00F40B8E" w:rsidRPr="00F40B8E">
        <w:rPr>
          <w:rFonts w:ascii="GHEA Grapalat" w:eastAsia="Times New Roman" w:hAnsi="GHEA Grapalat" w:cs="Times New Roman"/>
          <w:sz w:val="22"/>
          <w:lang w:val="ru-RU" w:eastAsia="ru-RU"/>
        </w:rPr>
        <w:t>&lt;</w:t>
      </w:r>
      <w:proofErr w:type="gramEnd"/>
      <w:r w:rsidR="00F40B8E" w:rsidRPr="00F40B8E">
        <w:rPr>
          <w:rFonts w:ascii="GHEA Grapalat" w:eastAsia="Times New Roman" w:hAnsi="GHEA Grapalat" w:cs="Times New Roman"/>
          <w:sz w:val="22"/>
          <w:lang w:val="ru-RU" w:eastAsia="ru-RU"/>
        </w:rPr>
        <w:t xml:space="preserve">&lt; ԳՀ-ՄԱ ԱՊՁԲ-20/9&gt;&gt;  </w:t>
      </w:r>
    </w:p>
    <w:p w:rsidR="00341C12" w:rsidRPr="00F40B8E" w:rsidRDefault="00341C12" w:rsidP="00F40B8E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szCs w:val="18"/>
          <w:lang w:val="ru-RU" w:eastAsia="ru-RU"/>
        </w:rPr>
      </w:pPr>
    </w:p>
    <w:p w:rsidR="004C3388" w:rsidRPr="00341C12" w:rsidRDefault="00D5236C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Телефон: </w:t>
      </w:r>
      <w:r w:rsidR="004C3388" w:rsidRPr="00341C12">
        <w:rPr>
          <w:rFonts w:ascii="GHEA Grapalat" w:eastAsia="Times New Roman" w:hAnsi="GHEA Grapalat" w:cs="Times New Roman"/>
          <w:szCs w:val="24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bookmarkStart w:id="0" w:name="_GoBack"/>
      <w:bookmarkEnd w:id="0"/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E740F9" w:rsidRDefault="00E740F9" w:rsidP="005D27B0">
      <w:pPr>
        <w:spacing w:after="240" w:line="300" w:lineRule="atLeast"/>
        <w:ind w:firstLine="709"/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</w:p>
    <w:sectPr w:rsidR="003A0A64" w:rsidRPr="00E740F9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A1CB9"/>
    <w:rsid w:val="001D40C1"/>
    <w:rsid w:val="002B0CD2"/>
    <w:rsid w:val="00341C12"/>
    <w:rsid w:val="003A0A64"/>
    <w:rsid w:val="003C5C31"/>
    <w:rsid w:val="004B351E"/>
    <w:rsid w:val="004C2316"/>
    <w:rsid w:val="004C3388"/>
    <w:rsid w:val="005D27B0"/>
    <w:rsid w:val="00642149"/>
    <w:rsid w:val="00697853"/>
    <w:rsid w:val="0072780E"/>
    <w:rsid w:val="00805990"/>
    <w:rsid w:val="00811046"/>
    <w:rsid w:val="00833DFC"/>
    <w:rsid w:val="00A03BEB"/>
    <w:rsid w:val="00A16FEB"/>
    <w:rsid w:val="00AC5386"/>
    <w:rsid w:val="00BB0090"/>
    <w:rsid w:val="00BC0879"/>
    <w:rsid w:val="00C5040A"/>
    <w:rsid w:val="00D40773"/>
    <w:rsid w:val="00D5236C"/>
    <w:rsid w:val="00E740F9"/>
    <w:rsid w:val="00F4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3388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3388"/>
  </w:style>
  <w:style w:type="paragraph" w:styleId="a5">
    <w:name w:val="Balloon Text"/>
    <w:basedOn w:val="a"/>
    <w:link w:val="a6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D2D19-5F9D-4C92-8DF6-50EABDC6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981</Words>
  <Characters>5598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User</cp:lastModifiedBy>
  <cp:revision>61</cp:revision>
  <cp:lastPrinted>2019-12-12T07:46:00Z</cp:lastPrinted>
  <dcterms:created xsi:type="dcterms:W3CDTF">2019-11-27T06:57:00Z</dcterms:created>
  <dcterms:modified xsi:type="dcterms:W3CDTF">2020-04-28T12:04:00Z</dcterms:modified>
</cp:coreProperties>
</file>